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E517" w14:textId="77777777" w:rsidR="00131656" w:rsidRDefault="003B5C4C" w:rsidP="00131656">
      <w:pPr>
        <w:jc w:val="center"/>
        <w:rPr>
          <w:rFonts w:ascii="Arial" w:hAnsi="Arial" w:cs="Arial"/>
          <w:b/>
          <w:bCs/>
        </w:rPr>
      </w:pPr>
      <w:r w:rsidRPr="00131656">
        <w:rPr>
          <w:rFonts w:ascii="Arial" w:hAnsi="Arial" w:cs="Arial"/>
          <w:b/>
          <w:bCs/>
        </w:rPr>
        <w:t xml:space="preserve">Toestemmingsformulier gegevensverstrekking </w:t>
      </w:r>
      <w:r w:rsidR="00131656">
        <w:rPr>
          <w:rFonts w:ascii="Arial" w:hAnsi="Arial" w:cs="Arial"/>
          <w:b/>
          <w:bCs/>
        </w:rPr>
        <w:br/>
      </w:r>
      <w:r w:rsidRPr="00131656">
        <w:rPr>
          <w:rFonts w:ascii="Arial" w:hAnsi="Arial" w:cs="Arial"/>
          <w:b/>
          <w:bCs/>
        </w:rPr>
        <w:t xml:space="preserve">Centrale Toegang </w:t>
      </w:r>
      <w:r w:rsidR="00514034" w:rsidRPr="00131656">
        <w:rPr>
          <w:rFonts w:ascii="Arial" w:hAnsi="Arial" w:cs="Arial"/>
          <w:b/>
          <w:bCs/>
        </w:rPr>
        <w:t xml:space="preserve">Verblijf </w:t>
      </w:r>
      <w:r w:rsidR="00C50024" w:rsidRPr="00131656">
        <w:rPr>
          <w:rFonts w:ascii="Arial" w:hAnsi="Arial" w:cs="Arial"/>
          <w:b/>
          <w:bCs/>
        </w:rPr>
        <w:t>J</w:t>
      </w:r>
      <w:r w:rsidRPr="00131656">
        <w:rPr>
          <w:rFonts w:ascii="Arial" w:hAnsi="Arial" w:cs="Arial"/>
          <w:b/>
          <w:bCs/>
        </w:rPr>
        <w:t>eugdhulp Zuid Limburg</w:t>
      </w:r>
    </w:p>
    <w:p w14:paraId="2172AE24" w14:textId="74C6204A" w:rsidR="003B5C4C" w:rsidRPr="00131656" w:rsidRDefault="00131656" w:rsidP="001316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3B5C4C" w:rsidRPr="003B5C4C">
        <w:rPr>
          <w:rFonts w:ascii="Arial" w:hAnsi="Arial" w:cs="Arial"/>
        </w:rPr>
        <w:t xml:space="preserve">Ondergetekende / </w:t>
      </w:r>
      <w:r w:rsidR="00D51B56">
        <w:rPr>
          <w:rFonts w:ascii="Arial" w:hAnsi="Arial" w:cs="Arial"/>
        </w:rPr>
        <w:t>cliënt</w:t>
      </w:r>
      <w:r w:rsidR="003B5C4C" w:rsidRPr="003B5C4C">
        <w:rPr>
          <w:rFonts w:ascii="Arial" w:hAnsi="Arial" w:cs="Arial"/>
        </w:rPr>
        <w:t xml:space="preserve"> </w:t>
      </w:r>
      <w:r w:rsidR="003B5C4C" w:rsidRPr="003B5C4C">
        <w:rPr>
          <w:rFonts w:ascii="Arial" w:hAnsi="Arial" w:cs="Arial"/>
        </w:rPr>
        <w:tab/>
      </w:r>
      <w:r w:rsidR="003B5C4C" w:rsidRPr="003B5C4C">
        <w:rPr>
          <w:rFonts w:ascii="Arial" w:hAnsi="Arial" w:cs="Arial"/>
        </w:rPr>
        <w:tab/>
      </w:r>
      <w:r w:rsidR="003B5C4C" w:rsidRPr="003B5C4C">
        <w:rPr>
          <w:rFonts w:ascii="Arial" w:hAnsi="Arial" w:cs="Arial"/>
        </w:rPr>
        <w:tab/>
        <w:t>de clientvertegenwoordiger(s)</w:t>
      </w:r>
      <w:r w:rsidR="003B5C4C" w:rsidRPr="003B5C4C">
        <w:rPr>
          <w:rFonts w:ascii="Arial" w:hAnsi="Arial" w:cs="Arial"/>
        </w:rPr>
        <w:br/>
      </w:r>
      <w:r w:rsidR="003B5C4C" w:rsidRPr="003B5C4C">
        <w:rPr>
          <w:rFonts w:ascii="Arial" w:hAnsi="Arial" w:cs="Arial"/>
        </w:rPr>
        <w:br/>
        <w:t>Naam: ………………………………</w:t>
      </w:r>
      <w:r w:rsidR="003B5C4C">
        <w:rPr>
          <w:rFonts w:ascii="Arial" w:hAnsi="Arial" w:cs="Arial"/>
        </w:rPr>
        <w:t>…..</w:t>
      </w:r>
      <w:r w:rsidR="003B5C4C" w:rsidRPr="003B5C4C">
        <w:rPr>
          <w:rFonts w:ascii="Arial" w:hAnsi="Arial" w:cs="Arial"/>
        </w:rPr>
        <w:tab/>
        <w:t>Naam: ………………………</w:t>
      </w:r>
      <w:r w:rsidR="003B5C4C">
        <w:rPr>
          <w:rFonts w:ascii="Arial" w:hAnsi="Arial" w:cs="Arial"/>
        </w:rPr>
        <w:t>…</w:t>
      </w:r>
      <w:r w:rsidR="003B5C4C" w:rsidRPr="003B5C4C">
        <w:rPr>
          <w:rFonts w:ascii="Arial" w:hAnsi="Arial" w:cs="Arial"/>
        </w:rPr>
        <w:t>………..</w:t>
      </w:r>
      <w:r w:rsidR="003B5C4C" w:rsidRPr="003B5C4C">
        <w:rPr>
          <w:rFonts w:ascii="Arial" w:hAnsi="Arial" w:cs="Arial"/>
        </w:rPr>
        <w:tab/>
      </w:r>
      <w:r w:rsidR="003B5C4C" w:rsidRPr="003B5C4C">
        <w:rPr>
          <w:rFonts w:ascii="Arial" w:hAnsi="Arial" w:cs="Arial"/>
        </w:rPr>
        <w:br/>
      </w:r>
      <w:r w:rsidR="003B5C4C" w:rsidRPr="003B5C4C">
        <w:rPr>
          <w:rFonts w:ascii="Arial" w:hAnsi="Arial" w:cs="Arial"/>
        </w:rPr>
        <w:br/>
        <w:t>Adres:</w:t>
      </w:r>
      <w:r w:rsidR="003B5C4C">
        <w:rPr>
          <w:rFonts w:ascii="Arial" w:hAnsi="Arial" w:cs="Arial"/>
        </w:rPr>
        <w:tab/>
      </w:r>
      <w:r w:rsidR="003B5C4C" w:rsidRPr="003B5C4C">
        <w:rPr>
          <w:rFonts w:ascii="Arial" w:hAnsi="Arial" w:cs="Arial"/>
        </w:rPr>
        <w:t>………………………………</w:t>
      </w:r>
      <w:r w:rsidR="003B5C4C">
        <w:rPr>
          <w:rFonts w:ascii="Arial" w:hAnsi="Arial" w:cs="Arial"/>
        </w:rPr>
        <w:t>…..</w:t>
      </w:r>
      <w:r w:rsidR="003B5C4C" w:rsidRPr="003B5C4C">
        <w:rPr>
          <w:rFonts w:ascii="Arial" w:hAnsi="Arial" w:cs="Arial"/>
        </w:rPr>
        <w:tab/>
        <w:t>Adres:</w:t>
      </w:r>
      <w:r w:rsidR="003B5C4C">
        <w:rPr>
          <w:rFonts w:ascii="Arial" w:hAnsi="Arial" w:cs="Arial"/>
        </w:rPr>
        <w:tab/>
      </w:r>
      <w:r w:rsidR="003B5C4C" w:rsidRPr="003B5C4C">
        <w:rPr>
          <w:rFonts w:ascii="Arial" w:hAnsi="Arial" w:cs="Arial"/>
        </w:rPr>
        <w:t>…………………………</w:t>
      </w:r>
      <w:r w:rsidR="003B5C4C">
        <w:rPr>
          <w:rFonts w:ascii="Arial" w:hAnsi="Arial" w:cs="Arial"/>
        </w:rPr>
        <w:t>…</w:t>
      </w:r>
      <w:r w:rsidR="003B5C4C" w:rsidRPr="003B5C4C">
        <w:rPr>
          <w:rFonts w:ascii="Arial" w:hAnsi="Arial" w:cs="Arial"/>
        </w:rPr>
        <w:t>……..</w:t>
      </w:r>
    </w:p>
    <w:p w14:paraId="0D96EA5C" w14:textId="0110C63A" w:rsidR="003B5C4C" w:rsidRDefault="003B5C4C" w:rsidP="003B5C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</w:t>
      </w:r>
      <w:r w:rsidRPr="003B5C4C"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ab/>
      </w:r>
    </w:p>
    <w:p w14:paraId="4CA78C5D" w14:textId="77777777" w:rsidR="003B5C4C" w:rsidRDefault="003B5C4C" w:rsidP="003B5C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</w:t>
      </w:r>
      <w:r w:rsidRPr="003B5C4C">
        <w:rPr>
          <w:rFonts w:ascii="Arial" w:hAnsi="Arial" w:cs="Arial"/>
        </w:rPr>
        <w:t>..</w:t>
      </w:r>
      <w:r w:rsidRPr="003B5C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zijn hoedanigheid van</w:t>
      </w:r>
    </w:p>
    <w:p w14:paraId="4C1AD95B" w14:textId="7E6FA0FF" w:rsidR="003B5C4C" w:rsidRDefault="003B5C4C" w:rsidP="003B5C4C">
      <w:pPr>
        <w:spacing w:after="4" w:line="249" w:lineRule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</w:t>
      </w:r>
      <w:r w:rsidRPr="003B5C4C">
        <w:rPr>
          <w:rFonts w:ascii="Arial" w:hAnsi="Arial" w:cs="Arial"/>
        </w:rPr>
        <w:t>..</w:t>
      </w:r>
      <w:r>
        <w:rPr>
          <w:rFonts w:ascii="Arial" w:hAnsi="Arial" w:cs="Arial"/>
        </w:rPr>
        <w:br/>
      </w:r>
      <w:r w:rsidRPr="003B5C4C">
        <w:rPr>
          <w:rFonts w:ascii="Arial" w:hAnsi="Arial" w:cs="Arial"/>
        </w:rPr>
        <w:br/>
        <w:t>Verleent ………………………………….. (</w:t>
      </w:r>
      <w:r>
        <w:rPr>
          <w:rFonts w:ascii="Arial" w:hAnsi="Arial" w:cs="Arial"/>
        </w:rPr>
        <w:t xml:space="preserve">naam </w:t>
      </w:r>
      <w:r w:rsidR="008646F7" w:rsidRPr="003B5C4C">
        <w:rPr>
          <w:rFonts w:ascii="Arial" w:hAnsi="Arial" w:cs="Arial"/>
        </w:rPr>
        <w:t>verwijzer) toestemming</w:t>
      </w:r>
      <w:r w:rsidRPr="003B5C4C">
        <w:rPr>
          <w:rFonts w:ascii="Arial" w:hAnsi="Arial" w:cs="Arial"/>
        </w:rPr>
        <w:t xml:space="preserve"> te geven voor het beschikbaar stellen</w:t>
      </w:r>
      <w:r w:rsidR="003C7EA6">
        <w:rPr>
          <w:rFonts w:ascii="Arial" w:hAnsi="Arial" w:cs="Arial"/>
        </w:rPr>
        <w:t xml:space="preserve"> </w:t>
      </w:r>
      <w:r w:rsidRPr="003B5C4C">
        <w:rPr>
          <w:rFonts w:ascii="Arial" w:hAnsi="Arial" w:cs="Arial"/>
        </w:rPr>
        <w:t xml:space="preserve">van de volgende gegevens aan de </w:t>
      </w:r>
      <w:r>
        <w:rPr>
          <w:rFonts w:ascii="Arial" w:hAnsi="Arial" w:cs="Arial"/>
        </w:rPr>
        <w:t xml:space="preserve">Centrale Toegang </w:t>
      </w:r>
      <w:r w:rsidR="00514034">
        <w:rPr>
          <w:rFonts w:ascii="Arial" w:hAnsi="Arial" w:cs="Arial"/>
        </w:rPr>
        <w:t xml:space="preserve">Verblijf Jeugdhulp </w:t>
      </w:r>
      <w:r>
        <w:rPr>
          <w:rFonts w:ascii="Arial" w:hAnsi="Arial" w:cs="Arial"/>
        </w:rPr>
        <w:t>Zuid Limburg</w:t>
      </w:r>
      <w:r>
        <w:rPr>
          <w:sz w:val="20"/>
          <w:vertAlign w:val="superscript"/>
        </w:rPr>
        <w:footnoteReference w:id="1"/>
      </w:r>
      <w:r w:rsidR="00514034">
        <w:rPr>
          <w:rFonts w:ascii="Arial" w:hAnsi="Arial" w:cs="Arial"/>
        </w:rPr>
        <w:t xml:space="preserve"> ten behoeve van het intakeproces voor het toewijzen van de best passende zorg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50024">
        <w:rPr>
          <w:rFonts w:ascii="Arial" w:hAnsi="Arial" w:cs="Arial"/>
        </w:rPr>
        <w:t>I</w:t>
      </w:r>
      <w:r w:rsidRPr="003B5C4C">
        <w:rPr>
          <w:rFonts w:ascii="Arial" w:hAnsi="Arial" w:cs="Arial"/>
        </w:rPr>
        <w:t>ntake:</w:t>
      </w:r>
      <w:r>
        <w:rPr>
          <w:sz w:val="20"/>
        </w:rPr>
        <w:t xml:space="preserve"> </w:t>
      </w:r>
    </w:p>
    <w:p w14:paraId="48D164C0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Behandelgegevens</w:t>
      </w:r>
    </w:p>
    <w:p w14:paraId="08597E66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Medische gegevens</w:t>
      </w:r>
    </w:p>
    <w:p w14:paraId="31E66BFC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Diagnostische gegevens</w:t>
      </w:r>
    </w:p>
    <w:p w14:paraId="39B4AFB3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Onderwijsgegevens</w:t>
      </w:r>
    </w:p>
    <w:p w14:paraId="1CA4E461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Gedrags- en observatiegegevens</w:t>
      </w:r>
    </w:p>
    <w:p w14:paraId="4C33BDE0" w14:textId="77777777" w:rsidR="003B5C4C" w:rsidRDefault="003B5C4C" w:rsidP="003B5C4C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Anders nl: </w:t>
      </w: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</w:p>
    <w:p w14:paraId="0638B202" w14:textId="7B1919A2" w:rsidR="00131656" w:rsidRPr="00131656" w:rsidRDefault="00131656" w:rsidP="00131656">
      <w:pPr>
        <w:rPr>
          <w:rFonts w:ascii="Arial" w:hAnsi="Arial" w:cs="Arial"/>
        </w:rPr>
      </w:pPr>
      <w:r>
        <w:rPr>
          <w:rFonts w:ascii="Arial" w:hAnsi="Arial" w:cs="Arial"/>
          <w:u w:color="000000"/>
        </w:rPr>
        <w:br/>
      </w:r>
      <w:proofErr w:type="gramStart"/>
      <w:r w:rsidR="003C7EA6" w:rsidRPr="00131656">
        <w:rPr>
          <w:rFonts w:ascii="Arial" w:hAnsi="Arial" w:cs="Arial"/>
          <w:u w:color="000000"/>
        </w:rPr>
        <w:t>Tevens</w:t>
      </w:r>
      <w:proofErr w:type="gramEnd"/>
      <w:r w:rsidR="003C7EA6" w:rsidRPr="00131656">
        <w:rPr>
          <w:rFonts w:ascii="Arial" w:hAnsi="Arial" w:cs="Arial"/>
          <w:u w:color="000000"/>
        </w:rPr>
        <w:t xml:space="preserve"> verleen ik toestemming aan de zorg</w:t>
      </w:r>
      <w:r w:rsidRPr="00131656">
        <w:rPr>
          <w:rFonts w:ascii="Arial" w:hAnsi="Arial" w:cs="Arial"/>
          <w:u w:color="000000"/>
        </w:rPr>
        <w:t xml:space="preserve">aanbieders welke aantoonbaar nodig zijn om gedurende de intakeprocedure te komen tot de best passende zorgmatch om de noodzakelijke gegevens </w:t>
      </w:r>
      <w:r w:rsidR="006F0972">
        <w:rPr>
          <w:rFonts w:ascii="Arial" w:hAnsi="Arial" w:cs="Arial"/>
          <w:u w:color="000000"/>
        </w:rPr>
        <w:t xml:space="preserve">te </w:t>
      </w:r>
      <w:r w:rsidRPr="00131656">
        <w:rPr>
          <w:rFonts w:ascii="Arial" w:hAnsi="Arial" w:cs="Arial"/>
          <w:u w:color="000000"/>
        </w:rPr>
        <w:t>verwerken en onderling uit te wisselen.</w:t>
      </w:r>
    </w:p>
    <w:p w14:paraId="5AA04285" w14:textId="7C96BAB9" w:rsidR="00131656" w:rsidRPr="00131656" w:rsidRDefault="00131656" w:rsidP="0013165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131656">
        <w:rPr>
          <w:rFonts w:ascii="Arial" w:hAnsi="Arial" w:cs="Arial"/>
        </w:rPr>
        <w:t>Behandelgegevens</w:t>
      </w:r>
    </w:p>
    <w:p w14:paraId="5124CF31" w14:textId="77777777" w:rsidR="00131656" w:rsidRDefault="00131656" w:rsidP="0013165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Medische gegevens</w:t>
      </w:r>
    </w:p>
    <w:p w14:paraId="0C2D73B4" w14:textId="77777777" w:rsidR="00131656" w:rsidRDefault="00131656" w:rsidP="0013165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Diagnostische gegevens</w:t>
      </w:r>
    </w:p>
    <w:p w14:paraId="46BC7F41" w14:textId="77777777" w:rsidR="00131656" w:rsidRDefault="00131656" w:rsidP="0013165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Onderwijsgegevens</w:t>
      </w:r>
    </w:p>
    <w:p w14:paraId="486AC9AA" w14:textId="77777777" w:rsidR="00131656" w:rsidRDefault="00131656" w:rsidP="0013165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Gedrags- en observatiegegevens</w:t>
      </w:r>
    </w:p>
    <w:p w14:paraId="43C74B8F" w14:textId="16F12460" w:rsidR="00131656" w:rsidRDefault="00131656" w:rsidP="0013165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Anders nl: </w:t>
      </w:r>
      <w:r>
        <w:rPr>
          <w:rFonts w:ascii="Arial" w:hAnsi="Arial" w:cs="Arial"/>
        </w:rPr>
        <w:tab/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</w:t>
      </w:r>
    </w:p>
    <w:p w14:paraId="1A2A5FAF" w14:textId="5820477A" w:rsidR="00C50024" w:rsidRPr="008E1F32" w:rsidRDefault="00131656" w:rsidP="006D5BCC">
      <w:pPr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lastRenderedPageBreak/>
        <w:br/>
      </w:r>
      <w:r w:rsidR="00C50024" w:rsidRPr="008E1F32">
        <w:rPr>
          <w:rFonts w:ascii="Arial" w:hAnsi="Arial" w:cs="Arial"/>
          <w:u w:val="single" w:color="000000"/>
        </w:rPr>
        <w:t>Toelichting</w:t>
      </w:r>
      <w:r w:rsidR="00C50024" w:rsidRPr="008E1F32">
        <w:rPr>
          <w:rFonts w:ascii="Arial" w:hAnsi="Arial" w:cs="Arial"/>
        </w:rPr>
        <w:t xml:space="preserve">:  </w:t>
      </w:r>
    </w:p>
    <w:p w14:paraId="3C4EBF00" w14:textId="280A6350" w:rsidR="008E1F32" w:rsidRDefault="00C50024" w:rsidP="008E1F32">
      <w:pPr>
        <w:pStyle w:val="Lijstalinea"/>
        <w:numPr>
          <w:ilvl w:val="0"/>
          <w:numId w:val="3"/>
        </w:numPr>
        <w:spacing w:after="3" w:line="263" w:lineRule="auto"/>
        <w:jc w:val="both"/>
        <w:rPr>
          <w:rFonts w:ascii="Arial" w:hAnsi="Arial" w:cs="Arial"/>
        </w:rPr>
      </w:pPr>
      <w:r w:rsidRPr="008E1F32">
        <w:rPr>
          <w:rFonts w:ascii="Arial" w:hAnsi="Arial" w:cs="Arial"/>
        </w:rPr>
        <w:t xml:space="preserve">Is de cliënt jonger dan 12 jaar dan ondertekent de ouder of voogd. </w:t>
      </w:r>
    </w:p>
    <w:p w14:paraId="3190BC98" w14:textId="5C0F6E79" w:rsidR="006D5BCC" w:rsidRDefault="006D5BCC" w:rsidP="008E1F32">
      <w:pPr>
        <w:pStyle w:val="Lijstalinea"/>
        <w:numPr>
          <w:ilvl w:val="0"/>
          <w:numId w:val="3"/>
        </w:numPr>
        <w:spacing w:after="3" w:line="26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Bij cliënten van 12 t/m 15 jaar tekenen zowel de client als de ouder of voogd.</w:t>
      </w:r>
    </w:p>
    <w:p w14:paraId="5E01C997" w14:textId="5C01F1CF" w:rsidR="006D5BCC" w:rsidRDefault="006D5BCC" w:rsidP="008E1F32">
      <w:pPr>
        <w:pStyle w:val="Lijstalinea"/>
        <w:numPr>
          <w:ilvl w:val="0"/>
          <w:numId w:val="3"/>
        </w:numPr>
        <w:spacing w:after="3" w:line="26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 de </w:t>
      </w:r>
      <w:r w:rsidR="00D51B56">
        <w:rPr>
          <w:rFonts w:ascii="Arial" w:hAnsi="Arial" w:cs="Arial"/>
        </w:rPr>
        <w:t>cliënt</w:t>
      </w:r>
      <w:r>
        <w:rPr>
          <w:rFonts w:ascii="Arial" w:hAnsi="Arial" w:cs="Arial"/>
        </w:rPr>
        <w:t xml:space="preserve"> 16 of 17 jaar, en wilsbekwaam, dan volstaat de handtekening van de </w:t>
      </w:r>
      <w:r w:rsidR="00D51B56">
        <w:rPr>
          <w:rFonts w:ascii="Arial" w:hAnsi="Arial" w:cs="Arial"/>
        </w:rPr>
        <w:t>cliënt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wel wordt de ouder of voogd verzocht mee te ondertekenen.</w:t>
      </w:r>
    </w:p>
    <w:p w14:paraId="510D9177" w14:textId="7A4079A5" w:rsidR="006D5BCC" w:rsidRDefault="006D5BCC" w:rsidP="008E1F32">
      <w:pPr>
        <w:pStyle w:val="Lijstalinea"/>
        <w:numPr>
          <w:ilvl w:val="0"/>
          <w:numId w:val="3"/>
        </w:numPr>
        <w:spacing w:after="3" w:line="26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 de </w:t>
      </w:r>
      <w:r w:rsidR="00D51B56">
        <w:rPr>
          <w:rFonts w:ascii="Arial" w:hAnsi="Arial" w:cs="Arial"/>
        </w:rPr>
        <w:t>cliënt</w:t>
      </w:r>
      <w:r>
        <w:rPr>
          <w:rFonts w:ascii="Arial" w:hAnsi="Arial" w:cs="Arial"/>
        </w:rPr>
        <w:t xml:space="preserve"> 16 of 17 jaar en wilsonbekwaam dan tekenen de ouders of voogd.</w:t>
      </w:r>
    </w:p>
    <w:p w14:paraId="23B70AFC" w14:textId="13A55E0D" w:rsidR="006D5BCC" w:rsidRDefault="006D5BCC" w:rsidP="008E1F32">
      <w:pPr>
        <w:pStyle w:val="Lijstalinea"/>
        <w:numPr>
          <w:ilvl w:val="0"/>
          <w:numId w:val="3"/>
        </w:numPr>
        <w:spacing w:after="3" w:line="26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Wilsbekwame cliënten van 18 jaar en ouder tekenen zelf. Bij wilsonbekwaamheid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 xml:space="preserve">wordt vanaf 18 jaar getekend door wettelijk vertegenwoordiger. </w:t>
      </w:r>
    </w:p>
    <w:p w14:paraId="35E9C67D" w14:textId="350D0F2A" w:rsidR="00C50024" w:rsidRPr="00C50024" w:rsidRDefault="006F0972" w:rsidP="00C50024">
      <w:pPr>
        <w:spacing w:after="0" w:line="240" w:lineRule="atLeast"/>
        <w:rPr>
          <w:rFonts w:ascii="Arial" w:eastAsia="Times New Roman" w:hAnsi="Arial" w:cs="Arial"/>
          <w:b/>
          <w:snapToGrid w:val="0"/>
          <w:lang w:eastAsia="nl-NL"/>
        </w:rPr>
      </w:pPr>
      <w:r>
        <w:rPr>
          <w:rFonts w:ascii="Arial" w:eastAsia="Times New Roman" w:hAnsi="Arial" w:cs="Arial"/>
          <w:b/>
          <w:i/>
          <w:iCs/>
          <w:lang w:eastAsia="nl-NL"/>
        </w:rPr>
        <w:br/>
      </w:r>
      <w:r w:rsidR="00C50024" w:rsidRPr="00C50024">
        <w:rPr>
          <w:rFonts w:ascii="Arial" w:eastAsia="Times New Roman" w:hAnsi="Arial" w:cs="Arial"/>
          <w:b/>
          <w:i/>
          <w:iCs/>
          <w:lang w:eastAsia="nl-NL"/>
        </w:rPr>
        <w:t xml:space="preserve">U kunt op </w:t>
      </w:r>
      <w:r w:rsidR="008B7794">
        <w:rPr>
          <w:rFonts w:ascii="Arial" w:eastAsia="Times New Roman" w:hAnsi="Arial" w:cs="Arial"/>
          <w:b/>
          <w:i/>
          <w:iCs/>
          <w:lang w:eastAsia="nl-NL"/>
        </w:rPr>
        <w:t>elk</w:t>
      </w:r>
      <w:r w:rsidR="00C50024" w:rsidRPr="00C50024">
        <w:rPr>
          <w:rFonts w:ascii="Arial" w:eastAsia="Times New Roman" w:hAnsi="Arial" w:cs="Arial"/>
          <w:b/>
          <w:i/>
          <w:iCs/>
          <w:lang w:eastAsia="nl-NL"/>
        </w:rPr>
        <w:t xml:space="preserve"> moment uw toestemming heroverwegen en intrekken. De intrekking toestemming heeft betrekking op verwerkingen van gegevens. De verwijzer zal u op de hoogte brengen welke consequenties dit besluit voor u heeft. </w:t>
      </w:r>
    </w:p>
    <w:p w14:paraId="7A066853" w14:textId="77777777" w:rsidR="00C50024" w:rsidRDefault="00C50024" w:rsidP="00514034">
      <w:pPr>
        <w:rPr>
          <w:rFonts w:ascii="Arial" w:hAnsi="Arial" w:cs="Arial"/>
        </w:rPr>
      </w:pPr>
    </w:p>
    <w:p w14:paraId="0E24ECD4" w14:textId="06575EB4" w:rsidR="00C50024" w:rsidRDefault="00C50024" w:rsidP="00514034">
      <w:pPr>
        <w:rPr>
          <w:rFonts w:ascii="Arial" w:hAnsi="Arial" w:cs="Arial"/>
        </w:rPr>
      </w:pPr>
      <w:r>
        <w:rPr>
          <w:rFonts w:ascii="Arial" w:hAnsi="Arial" w:cs="Arial"/>
        </w:rPr>
        <w:t>De toestemming geldt alleen voor de intake en de hierboven beschreven gegevens.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141140">
        <w:rPr>
          <w:rFonts w:ascii="Arial" w:hAnsi="Arial" w:cs="Arial"/>
        </w:rPr>
        <w:br/>
      </w:r>
      <w:r>
        <w:rPr>
          <w:rFonts w:ascii="Arial" w:hAnsi="Arial" w:cs="Arial"/>
        </w:rPr>
        <w:t>Datum</w:t>
      </w:r>
      <w:r w:rsidRPr="003B5C4C">
        <w:rPr>
          <w:rFonts w:ascii="Arial" w:hAnsi="Arial" w:cs="Arial"/>
        </w:rPr>
        <w:t>: ………………………………</w:t>
      </w:r>
      <w:r>
        <w:rPr>
          <w:rFonts w:ascii="Arial" w:hAnsi="Arial" w:cs="Arial"/>
        </w:rPr>
        <w:t>…..</w:t>
      </w:r>
      <w:r w:rsidRPr="003B5C4C">
        <w:rPr>
          <w:rFonts w:ascii="Arial" w:hAnsi="Arial" w:cs="Arial"/>
        </w:rPr>
        <w:tab/>
      </w:r>
      <w:r>
        <w:rPr>
          <w:rFonts w:ascii="Arial" w:hAnsi="Arial" w:cs="Arial"/>
        </w:rPr>
        <w:t>Plaats</w:t>
      </w:r>
      <w:r w:rsidRPr="003B5C4C">
        <w:rPr>
          <w:rFonts w:ascii="Arial" w:hAnsi="Arial" w:cs="Arial"/>
        </w:rPr>
        <w:t>: ………………………</w:t>
      </w:r>
      <w:r>
        <w:rPr>
          <w:rFonts w:ascii="Arial" w:hAnsi="Arial" w:cs="Arial"/>
        </w:rPr>
        <w:t>…</w:t>
      </w:r>
      <w:r w:rsidRPr="003B5C4C">
        <w:rPr>
          <w:rFonts w:ascii="Arial" w:hAnsi="Arial" w:cs="Arial"/>
        </w:rPr>
        <w:t>………..</w:t>
      </w:r>
      <w:r w:rsidRPr="003B5C4C">
        <w:rPr>
          <w:rFonts w:ascii="Arial" w:hAnsi="Arial" w:cs="Arial"/>
        </w:rPr>
        <w:tab/>
      </w:r>
    </w:p>
    <w:p w14:paraId="6BECFE2E" w14:textId="77777777" w:rsidR="00141140" w:rsidRDefault="00141140" w:rsidP="0051403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50024">
        <w:rPr>
          <w:rFonts w:ascii="Arial" w:hAnsi="Arial" w:cs="Arial"/>
        </w:rPr>
        <w:t>Naam Jeugdige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65F0D1A5" w14:textId="75D9F485" w:rsidR="00C50024" w:rsidRDefault="00141140" w:rsidP="0051403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50024">
        <w:rPr>
          <w:rFonts w:ascii="Arial" w:hAnsi="Arial" w:cs="Arial"/>
        </w:rPr>
        <w:t xml:space="preserve">andtekening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618E4714" w14:textId="26EA56C6" w:rsidR="00141140" w:rsidRDefault="00141140" w:rsidP="00514034">
      <w:pPr>
        <w:rPr>
          <w:rFonts w:ascii="Arial" w:eastAsia="Times New Roman" w:hAnsi="Arial" w:cs="Arial"/>
          <w:sz w:val="20"/>
          <w:szCs w:val="24"/>
          <w:lang w:eastAsia="nl-NL"/>
        </w:rPr>
      </w:pPr>
      <w:r>
        <w:rPr>
          <w:rFonts w:ascii="Arial" w:hAnsi="Arial" w:cs="Arial"/>
        </w:rPr>
        <w:br/>
        <w:t>Naam gezaghebbende</w:t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070FC259" w14:textId="52DE0568" w:rsidR="00141140" w:rsidRDefault="00141140" w:rsidP="00514034">
      <w:pPr>
        <w:rPr>
          <w:rFonts w:ascii="Arial" w:eastAsia="Times New Roman" w:hAnsi="Arial" w:cs="Arial"/>
          <w:sz w:val="20"/>
          <w:szCs w:val="24"/>
          <w:lang w:eastAsia="nl-NL"/>
        </w:rPr>
      </w:pPr>
      <w:r w:rsidRPr="00141140">
        <w:rPr>
          <w:rFonts w:ascii="Arial" w:eastAsia="Times New Roman" w:hAnsi="Arial" w:cs="Arial"/>
          <w:lang w:eastAsia="nl-NL"/>
        </w:rPr>
        <w:t>Relatie tot jeugdige</w:t>
      </w:r>
      <w:r>
        <w:rPr>
          <w:rFonts w:ascii="Arial" w:eastAsia="Times New Roman" w:hAnsi="Arial" w:cs="Arial"/>
          <w:sz w:val="20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nl-NL"/>
        </w:rPr>
        <w:tab/>
      </w:r>
      <w:r>
        <w:rPr>
          <w:rFonts w:ascii="Arial" w:eastAsia="Times New Roman" w:hAnsi="Arial" w:cs="Arial"/>
          <w:sz w:val="20"/>
          <w:szCs w:val="24"/>
          <w:lang w:eastAsia="nl-N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6F385108" w14:textId="77777777" w:rsidR="00141140" w:rsidRDefault="00141140" w:rsidP="00141140">
      <w:pPr>
        <w:rPr>
          <w:rFonts w:ascii="Arial" w:eastAsia="Times New Roman" w:hAnsi="Arial" w:cs="Arial"/>
          <w:sz w:val="20"/>
          <w:szCs w:val="24"/>
          <w:lang w:eastAsia="nl-NL"/>
        </w:rPr>
      </w:pPr>
      <w:r>
        <w:rPr>
          <w:rFonts w:ascii="Arial" w:hAnsi="Arial" w:cs="Arial"/>
        </w:rPr>
        <w:t>Handtekening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15F92AAF" w14:textId="5E8992C5" w:rsidR="00141140" w:rsidRDefault="00141140" w:rsidP="00141140">
      <w:pPr>
        <w:rPr>
          <w:rFonts w:ascii="Arial" w:eastAsia="Times New Roman" w:hAnsi="Arial" w:cs="Arial"/>
          <w:sz w:val="20"/>
          <w:szCs w:val="24"/>
          <w:lang w:eastAsia="nl-NL"/>
        </w:rPr>
      </w:pPr>
      <w:r>
        <w:rPr>
          <w:rFonts w:ascii="Arial" w:eastAsia="Times New Roman" w:hAnsi="Arial" w:cs="Arial"/>
          <w:sz w:val="20"/>
          <w:szCs w:val="24"/>
          <w:lang w:eastAsia="nl-NL"/>
        </w:rPr>
        <w:br/>
      </w:r>
      <w:r>
        <w:rPr>
          <w:rFonts w:ascii="Arial" w:hAnsi="Arial" w:cs="Arial"/>
        </w:rPr>
        <w:t>Naam gezaghebbende</w:t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12E73413" w14:textId="77777777" w:rsidR="00141140" w:rsidRDefault="00141140" w:rsidP="00141140">
      <w:pPr>
        <w:rPr>
          <w:rFonts w:ascii="Arial" w:eastAsia="Times New Roman" w:hAnsi="Arial" w:cs="Arial"/>
          <w:sz w:val="20"/>
          <w:szCs w:val="24"/>
          <w:lang w:eastAsia="nl-NL"/>
        </w:rPr>
      </w:pPr>
      <w:r w:rsidRPr="00141140">
        <w:rPr>
          <w:rFonts w:ascii="Arial" w:eastAsia="Times New Roman" w:hAnsi="Arial" w:cs="Arial"/>
          <w:lang w:eastAsia="nl-NL"/>
        </w:rPr>
        <w:t>Relatie tot jeugdige</w:t>
      </w:r>
      <w:r>
        <w:rPr>
          <w:rFonts w:ascii="Arial" w:eastAsia="Times New Roman" w:hAnsi="Arial" w:cs="Arial"/>
          <w:sz w:val="20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nl-NL"/>
        </w:rPr>
        <w:tab/>
      </w:r>
      <w:r>
        <w:rPr>
          <w:rFonts w:ascii="Arial" w:eastAsia="Times New Roman" w:hAnsi="Arial" w:cs="Arial"/>
          <w:sz w:val="20"/>
          <w:szCs w:val="24"/>
          <w:lang w:eastAsia="nl-N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</w:p>
    <w:p w14:paraId="285C0963" w14:textId="4AC56EBB" w:rsidR="003B5C4C" w:rsidRPr="00514034" w:rsidRDefault="00141140" w:rsidP="00141140">
      <w:pPr>
        <w:rPr>
          <w:rFonts w:ascii="Arial" w:hAnsi="Arial" w:cs="Arial"/>
        </w:rPr>
      </w:pPr>
      <w:r>
        <w:rPr>
          <w:rFonts w:ascii="Arial" w:hAnsi="Arial" w:cs="Arial"/>
        </w:rPr>
        <w:t>Handtekening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0024">
        <w:rPr>
          <w:rFonts w:ascii="Arial" w:eastAsia="Times New Roman" w:hAnsi="Arial" w:cs="Arial"/>
          <w:sz w:val="20"/>
          <w:szCs w:val="24"/>
          <w:lang w:eastAsia="nl-NL"/>
        </w:rPr>
        <w:t>……………………………....…....................................................</w:t>
      </w:r>
      <w:r w:rsidR="003B5C4C" w:rsidRPr="00514034">
        <w:rPr>
          <w:rFonts w:ascii="Arial" w:hAnsi="Arial" w:cs="Arial"/>
        </w:rPr>
        <w:br/>
        <w:t xml:space="preserve"> </w:t>
      </w:r>
      <w:r w:rsidR="003B5C4C" w:rsidRPr="00514034">
        <w:rPr>
          <w:rFonts w:ascii="Arial" w:hAnsi="Arial" w:cs="Arial"/>
        </w:rPr>
        <w:tab/>
      </w:r>
    </w:p>
    <w:p w14:paraId="74D8A158" w14:textId="5439633F" w:rsidR="00EA5536" w:rsidRPr="00141140" w:rsidRDefault="003B5C4C" w:rsidP="00141140">
      <w:pPr>
        <w:spacing w:line="240" w:lineRule="atLeast"/>
        <w:rPr>
          <w:rFonts w:ascii="Arial" w:eastAsia="Times New Roman" w:hAnsi="Arial" w:cs="Arial"/>
          <w:sz w:val="20"/>
          <w:szCs w:val="24"/>
          <w:lang w:eastAsia="nl-NL"/>
        </w:rPr>
      </w:pPr>
      <w:r w:rsidRPr="003B5C4C">
        <w:rPr>
          <w:rFonts w:ascii="Arial" w:hAnsi="Arial" w:cs="Arial"/>
          <w:b/>
          <w:bCs/>
          <w:sz w:val="24"/>
          <w:szCs w:val="24"/>
        </w:rPr>
        <w:br/>
      </w:r>
    </w:p>
    <w:sectPr w:rsidR="00EA5536" w:rsidRPr="0014114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A994" w14:textId="77777777" w:rsidR="00503CF4" w:rsidRDefault="00503CF4" w:rsidP="003B5C4C">
      <w:pPr>
        <w:spacing w:after="0" w:line="240" w:lineRule="auto"/>
      </w:pPr>
      <w:r>
        <w:separator/>
      </w:r>
    </w:p>
  </w:endnote>
  <w:endnote w:type="continuationSeparator" w:id="0">
    <w:p w14:paraId="258AC574" w14:textId="77777777" w:rsidR="00503CF4" w:rsidRDefault="00503CF4" w:rsidP="003B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508"/>
    </w:tblGrid>
    <w:tr w:rsidR="00D23BA2" w14:paraId="00D1BCA9" w14:textId="77777777" w:rsidTr="00D23BA2">
      <w:tc>
        <w:tcPr>
          <w:tcW w:w="7508" w:type="dxa"/>
        </w:tcPr>
        <w:p w14:paraId="4AC02F86" w14:textId="442C213B" w:rsidR="00D23BA2" w:rsidRDefault="00D23BA2">
          <w:pPr>
            <w:pStyle w:val="Voettekst"/>
            <w:rPr>
              <w:sz w:val="16"/>
              <w:szCs w:val="16"/>
            </w:rPr>
          </w:pPr>
          <w:r w:rsidRPr="002D026A">
            <w:rPr>
              <w:sz w:val="16"/>
              <w:szCs w:val="16"/>
            </w:rPr>
            <w:t>Toestemmingsformulier gegevensverstrekking Centrale Toegang Verblijf Jeugdhulp Zuid Limburg</w:t>
          </w:r>
          <w:r>
            <w:rPr>
              <w:sz w:val="16"/>
              <w:szCs w:val="16"/>
            </w:rPr>
            <w:t xml:space="preserve"> v2 - nov2025</w:t>
          </w:r>
        </w:p>
      </w:tc>
      <w:tc>
        <w:tcPr>
          <w:tcW w:w="1508" w:type="dxa"/>
        </w:tcPr>
        <w:p w14:paraId="49EC1440" w14:textId="1B186A2A" w:rsidR="00D23BA2" w:rsidRDefault="00D23BA2" w:rsidP="00D23BA2">
          <w:pPr>
            <w:pStyle w:val="Voettekst"/>
            <w:jc w:val="right"/>
            <w:rPr>
              <w:sz w:val="16"/>
              <w:szCs w:val="16"/>
            </w:rPr>
          </w:pPr>
          <w:r w:rsidRPr="00D23BA2">
            <w:rPr>
              <w:sz w:val="16"/>
              <w:szCs w:val="16"/>
            </w:rPr>
            <w:t xml:space="preserve">Pagina </w:t>
          </w:r>
          <w:r w:rsidRPr="00D23BA2">
            <w:rPr>
              <w:sz w:val="16"/>
              <w:szCs w:val="16"/>
            </w:rPr>
            <w:fldChar w:fldCharType="begin"/>
          </w:r>
          <w:r w:rsidRPr="00D23BA2">
            <w:rPr>
              <w:sz w:val="16"/>
              <w:szCs w:val="16"/>
            </w:rPr>
            <w:instrText>PAGE  \* Arabic  \* MERGEFORMAT</w:instrText>
          </w:r>
          <w:r w:rsidRPr="00D23BA2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D23BA2">
            <w:rPr>
              <w:sz w:val="16"/>
              <w:szCs w:val="16"/>
            </w:rPr>
            <w:fldChar w:fldCharType="end"/>
          </w:r>
          <w:r w:rsidRPr="00D23BA2">
            <w:rPr>
              <w:sz w:val="16"/>
              <w:szCs w:val="16"/>
            </w:rPr>
            <w:t xml:space="preserve"> van </w:t>
          </w:r>
          <w:r w:rsidRPr="00D23BA2">
            <w:rPr>
              <w:sz w:val="16"/>
              <w:szCs w:val="16"/>
            </w:rPr>
            <w:fldChar w:fldCharType="begin"/>
          </w:r>
          <w:r w:rsidRPr="00D23BA2">
            <w:rPr>
              <w:sz w:val="16"/>
              <w:szCs w:val="16"/>
            </w:rPr>
            <w:instrText>NUMPAGES  \* Arabic  \* MERGEFORMAT</w:instrText>
          </w:r>
          <w:r w:rsidRPr="00D23BA2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D23BA2">
            <w:rPr>
              <w:sz w:val="16"/>
              <w:szCs w:val="16"/>
            </w:rPr>
            <w:fldChar w:fldCharType="end"/>
          </w:r>
        </w:p>
      </w:tc>
    </w:tr>
  </w:tbl>
  <w:p w14:paraId="17654E02" w14:textId="12ADA06E" w:rsidR="000A68AE" w:rsidRPr="002D026A" w:rsidRDefault="000A68AE" w:rsidP="00D23BA2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83BF" w14:textId="77777777" w:rsidR="00503CF4" w:rsidRDefault="00503CF4" w:rsidP="003B5C4C">
      <w:pPr>
        <w:spacing w:after="0" w:line="240" w:lineRule="auto"/>
      </w:pPr>
      <w:r>
        <w:separator/>
      </w:r>
    </w:p>
  </w:footnote>
  <w:footnote w:type="continuationSeparator" w:id="0">
    <w:p w14:paraId="52ECB1FB" w14:textId="77777777" w:rsidR="00503CF4" w:rsidRDefault="00503CF4" w:rsidP="003B5C4C">
      <w:pPr>
        <w:spacing w:after="0" w:line="240" w:lineRule="auto"/>
      </w:pPr>
      <w:r>
        <w:continuationSeparator/>
      </w:r>
    </w:p>
  </w:footnote>
  <w:footnote w:id="1">
    <w:p w14:paraId="26848141" w14:textId="01DD50A7" w:rsidR="00514034" w:rsidRPr="00514034" w:rsidRDefault="00514034" w:rsidP="0051403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514034">
        <w:rPr>
          <w:rFonts w:ascii="Arial" w:eastAsia="Times New Roman" w:hAnsi="Arial" w:cs="Times New Roman"/>
          <w:b/>
          <w:sz w:val="20"/>
          <w:szCs w:val="20"/>
          <w:vertAlign w:val="superscript"/>
          <w:lang w:eastAsia="nl-NL"/>
        </w:rPr>
        <w:footnoteRef/>
      </w:r>
      <w:r w:rsidR="00131656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Times New Roman"/>
          <w:sz w:val="18"/>
          <w:szCs w:val="18"/>
          <w:lang w:eastAsia="nl-NL"/>
        </w:rPr>
        <w:t>GIK-J</w:t>
      </w:r>
      <w:r w:rsidRPr="00514034">
        <w:rPr>
          <w:rFonts w:ascii="Arial" w:eastAsia="Times New Roman" w:hAnsi="Arial" w:cs="Times New Roman"/>
          <w:sz w:val="18"/>
          <w:szCs w:val="18"/>
          <w:lang w:eastAsia="nl-NL"/>
        </w:rPr>
        <w:t xml:space="preserve"> betreft volgende zorgaanbieders: </w:t>
      </w:r>
      <w:r>
        <w:rPr>
          <w:rFonts w:ascii="Arial" w:eastAsia="Times New Roman" w:hAnsi="Arial" w:cs="Times New Roman"/>
          <w:sz w:val="18"/>
          <w:szCs w:val="18"/>
          <w:lang w:eastAsia="nl-NL"/>
        </w:rPr>
        <w:t>Koraal; Mondriaan; X</w:t>
      </w:r>
      <w:r w:rsidR="008646F7">
        <w:rPr>
          <w:rFonts w:ascii="Arial" w:eastAsia="Times New Roman" w:hAnsi="Arial" w:cs="Times New Roman"/>
          <w:sz w:val="18"/>
          <w:szCs w:val="18"/>
          <w:lang w:eastAsia="nl-NL"/>
        </w:rPr>
        <w:t>ONAR</w:t>
      </w:r>
      <w:r>
        <w:rPr>
          <w:rFonts w:ascii="Arial" w:eastAsia="Times New Roman" w:hAnsi="Arial" w:cs="Times New Roman"/>
          <w:sz w:val="18"/>
          <w:szCs w:val="18"/>
          <w:lang w:eastAsia="nl-NL"/>
        </w:rPr>
        <w:t>; Via Jeugd</w:t>
      </w:r>
    </w:p>
    <w:p w14:paraId="5131498E" w14:textId="6658C433" w:rsidR="003B5C4C" w:rsidRDefault="00131656" w:rsidP="00514034">
      <w:pPr>
        <w:pStyle w:val="footnotedescription"/>
        <w:ind w:left="0"/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b/>
          <w:color w:val="auto"/>
          <w:kern w:val="0"/>
          <w:sz w:val="18"/>
          <w:szCs w:val="18"/>
          <w:vertAlign w:val="superscript"/>
          <w14:ligatures w14:val="none"/>
        </w:rPr>
        <w:t xml:space="preserve"> </w:t>
      </w:r>
      <w:r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  <w:t xml:space="preserve">  </w:t>
      </w:r>
      <w:r w:rsidR="00514034" w:rsidRPr="00514034"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  <w:t xml:space="preserve">De combinatie XONAR betreft volgende zorgaanbieders: XONAR; Hai-5: Kracht in Zorg; Koraal; Levantogroep; </w:t>
      </w:r>
      <w:r w:rsidR="006D5BCC"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  <w:t xml:space="preserve"> </w:t>
      </w:r>
      <w:r w:rsidR="006D5BCC"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  <w:br/>
        <w:t xml:space="preserve">  </w:t>
      </w:r>
      <w:r w:rsidR="00514034" w:rsidRPr="00514034">
        <w:rPr>
          <w:rFonts w:eastAsia="Times New Roman" w:cs="Times New Roman"/>
          <w:color w:val="auto"/>
          <w:kern w:val="0"/>
          <w:sz w:val="18"/>
          <w:szCs w:val="18"/>
          <w14:ligatures w14:val="none"/>
        </w:rPr>
        <w:t>Cessio; Pactum; Radar</w:t>
      </w:r>
    </w:p>
    <w:p w14:paraId="60449E87" w14:textId="5AF28FCE" w:rsidR="00514034" w:rsidRDefault="00131656" w:rsidP="00514034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nl-NL"/>
        </w:rPr>
      </w:pPr>
      <w:r>
        <w:rPr>
          <w:rFonts w:ascii="Arial" w:eastAsia="Times New Roman" w:hAnsi="Arial" w:cs="Times New Roman"/>
          <w:sz w:val="18"/>
          <w:szCs w:val="18"/>
          <w:lang w:eastAsia="nl-NL"/>
        </w:rPr>
        <w:t xml:space="preserve">  </w:t>
      </w:r>
      <w:r w:rsidR="00514034" w:rsidRPr="00514034">
        <w:rPr>
          <w:rFonts w:ascii="Arial" w:eastAsia="Times New Roman" w:hAnsi="Arial" w:cs="Times New Roman"/>
          <w:sz w:val="18"/>
          <w:szCs w:val="18"/>
          <w:lang w:eastAsia="nl-NL"/>
        </w:rPr>
        <w:t xml:space="preserve">De combinatie HOOM betreft volgende zorgaanbieders: Tobas Jeugdhulp; Thorzo Gezinshuizen; Scoor </w:t>
      </w:r>
      <w:r w:rsidR="006D5BCC">
        <w:rPr>
          <w:rFonts w:ascii="Arial" w:eastAsia="Times New Roman" w:hAnsi="Arial" w:cs="Times New Roman"/>
          <w:sz w:val="18"/>
          <w:szCs w:val="18"/>
          <w:lang w:eastAsia="nl-NL"/>
        </w:rPr>
        <w:br/>
        <w:t xml:space="preserve">  </w:t>
      </w:r>
      <w:r w:rsidR="00514034" w:rsidRPr="00514034">
        <w:rPr>
          <w:rFonts w:ascii="Arial" w:eastAsia="Times New Roman" w:hAnsi="Arial" w:cs="Times New Roman"/>
          <w:sz w:val="18"/>
          <w:szCs w:val="18"/>
          <w:lang w:eastAsia="nl-NL"/>
        </w:rPr>
        <w:t xml:space="preserve">Pleegzorg; De Spalt Leefhuis; Stichting Zuid-Limburg zorgt samen; Talent; Zorgen &amp; Zo; William Schrikker </w:t>
      </w:r>
      <w:r w:rsidR="006D5BCC">
        <w:rPr>
          <w:rFonts w:ascii="Arial" w:eastAsia="Times New Roman" w:hAnsi="Arial" w:cs="Times New Roman"/>
          <w:sz w:val="18"/>
          <w:szCs w:val="18"/>
          <w:lang w:eastAsia="nl-NL"/>
        </w:rPr>
        <w:br/>
        <w:t xml:space="preserve">  </w:t>
      </w:r>
      <w:r w:rsidR="00514034" w:rsidRPr="00514034">
        <w:rPr>
          <w:rFonts w:ascii="Arial" w:eastAsia="Times New Roman" w:hAnsi="Arial" w:cs="Times New Roman"/>
          <w:sz w:val="18"/>
          <w:szCs w:val="18"/>
          <w:lang w:eastAsia="nl-NL"/>
        </w:rPr>
        <w:t xml:space="preserve">Gezinsvormen </w:t>
      </w:r>
    </w:p>
    <w:p w14:paraId="3EE43787" w14:textId="38108653" w:rsidR="00F3593C" w:rsidRPr="00514034" w:rsidRDefault="00131656" w:rsidP="00514034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nl-NL"/>
        </w:rPr>
      </w:pPr>
      <w:r>
        <w:rPr>
          <w:rFonts w:ascii="Arial" w:eastAsia="Times New Roman" w:hAnsi="Arial" w:cs="Times New Roman"/>
          <w:sz w:val="18"/>
          <w:szCs w:val="18"/>
          <w:lang w:eastAsia="nl-NL"/>
        </w:rPr>
        <w:t xml:space="preserve">  </w:t>
      </w:r>
      <w:r w:rsidR="00F3593C">
        <w:rPr>
          <w:rFonts w:ascii="Arial" w:eastAsia="Times New Roman" w:hAnsi="Arial" w:cs="Times New Roman"/>
          <w:sz w:val="18"/>
          <w:szCs w:val="18"/>
          <w:lang w:eastAsia="nl-NL"/>
        </w:rPr>
        <w:t>Expertteam, alleen indien aangevinkt op het aanmeldformulier Centrale Toegang Verblijf Jeugdhulp Zuid-</w:t>
      </w:r>
      <w:r w:rsidR="00F3593C">
        <w:rPr>
          <w:rFonts w:ascii="Arial" w:eastAsia="Times New Roman" w:hAnsi="Arial" w:cs="Times New Roman"/>
          <w:sz w:val="18"/>
          <w:szCs w:val="18"/>
          <w:lang w:eastAsia="nl-NL"/>
        </w:rPr>
        <w:br/>
        <w:t xml:space="preserve">  Limburg</w:t>
      </w:r>
    </w:p>
    <w:p w14:paraId="110AA40F" w14:textId="77777777" w:rsidR="00514034" w:rsidRPr="00514034" w:rsidRDefault="00514034" w:rsidP="00514034">
      <w:pPr>
        <w:rPr>
          <w:lang w:eastAsia="nl-NL"/>
        </w:rPr>
      </w:pPr>
    </w:p>
    <w:p w14:paraId="492A6405" w14:textId="50503C07" w:rsidR="00514034" w:rsidRPr="00514034" w:rsidRDefault="00514034" w:rsidP="00514034">
      <w:pPr>
        <w:rPr>
          <w:lang w:eastAsia="nl-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5FD"/>
    <w:multiLevelType w:val="hybridMultilevel"/>
    <w:tmpl w:val="6EE0263A"/>
    <w:lvl w:ilvl="0" w:tplc="65504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1A26"/>
    <w:multiLevelType w:val="hybridMultilevel"/>
    <w:tmpl w:val="D9148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6AB2"/>
    <w:multiLevelType w:val="hybridMultilevel"/>
    <w:tmpl w:val="66E61146"/>
    <w:lvl w:ilvl="0" w:tplc="D6065AEC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694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CFA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09EF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C029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6A6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3A7B2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AE685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86C7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41115A"/>
    <w:multiLevelType w:val="hybridMultilevel"/>
    <w:tmpl w:val="D1261522"/>
    <w:lvl w:ilvl="0" w:tplc="65504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59988">
    <w:abstractNumId w:val="3"/>
  </w:num>
  <w:num w:numId="2" w16cid:durableId="312684714">
    <w:abstractNumId w:val="1"/>
  </w:num>
  <w:num w:numId="3" w16cid:durableId="1823695435">
    <w:abstractNumId w:val="2"/>
  </w:num>
  <w:num w:numId="4" w16cid:durableId="1334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4C"/>
    <w:rsid w:val="000A68AE"/>
    <w:rsid w:val="000D483C"/>
    <w:rsid w:val="00126154"/>
    <w:rsid w:val="00131656"/>
    <w:rsid w:val="00141140"/>
    <w:rsid w:val="001D1697"/>
    <w:rsid w:val="002D026A"/>
    <w:rsid w:val="002F65BF"/>
    <w:rsid w:val="003B5C4C"/>
    <w:rsid w:val="003C7EA6"/>
    <w:rsid w:val="004233E4"/>
    <w:rsid w:val="00503CF4"/>
    <w:rsid w:val="00514034"/>
    <w:rsid w:val="006D5BCC"/>
    <w:rsid w:val="006F0972"/>
    <w:rsid w:val="008646F7"/>
    <w:rsid w:val="008B7794"/>
    <w:rsid w:val="008E1F32"/>
    <w:rsid w:val="00A23048"/>
    <w:rsid w:val="00A37C55"/>
    <w:rsid w:val="00C50024"/>
    <w:rsid w:val="00C55BF2"/>
    <w:rsid w:val="00D23BA2"/>
    <w:rsid w:val="00D51B56"/>
    <w:rsid w:val="00DC7802"/>
    <w:rsid w:val="00EA5536"/>
    <w:rsid w:val="00F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711FE"/>
  <w15:chartTrackingRefBased/>
  <w15:docId w15:val="{5D095699-F383-486F-B008-353A8B4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rsid w:val="003B5C4C"/>
    <w:pPr>
      <w:spacing w:after="0"/>
      <w:ind w:left="14"/>
    </w:pPr>
    <w:rPr>
      <w:rFonts w:ascii="Arial" w:eastAsia="Arial" w:hAnsi="Arial" w:cs="Arial"/>
      <w:color w:val="000000"/>
      <w:kern w:val="2"/>
      <w:sz w:val="16"/>
      <w:szCs w:val="24"/>
      <w:lang w:eastAsia="nl-NL"/>
      <w14:ligatures w14:val="standardContextual"/>
    </w:rPr>
  </w:style>
  <w:style w:type="character" w:customStyle="1" w:styleId="footnotedescriptionChar">
    <w:name w:val="footnote description Char"/>
    <w:link w:val="footnotedescription"/>
    <w:rsid w:val="003B5C4C"/>
    <w:rPr>
      <w:rFonts w:ascii="Arial" w:eastAsia="Arial" w:hAnsi="Arial" w:cs="Arial"/>
      <w:color w:val="000000"/>
      <w:kern w:val="2"/>
      <w:sz w:val="16"/>
      <w:szCs w:val="24"/>
      <w:lang w:eastAsia="nl-NL"/>
      <w14:ligatures w14:val="standardContextual"/>
    </w:rPr>
  </w:style>
  <w:style w:type="character" w:customStyle="1" w:styleId="footnotemark">
    <w:name w:val="footnote mark"/>
    <w:hidden/>
    <w:rsid w:val="003B5C4C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3B5C4C"/>
    <w:pPr>
      <w:spacing w:after="0" w:line="240" w:lineRule="auto"/>
    </w:pPr>
    <w:rPr>
      <w:rFonts w:eastAsiaTheme="minorEastAsia"/>
      <w:kern w:val="2"/>
      <w:sz w:val="24"/>
      <w:szCs w:val="24"/>
      <w:lang w:eastAsia="nl-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3B5C4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4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034"/>
  </w:style>
  <w:style w:type="paragraph" w:styleId="Voettekst">
    <w:name w:val="footer"/>
    <w:basedOn w:val="Standaard"/>
    <w:link w:val="VoettekstChar"/>
    <w:uiPriority w:val="99"/>
    <w:unhideWhenUsed/>
    <w:rsid w:val="000A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8AE"/>
  </w:style>
  <w:style w:type="table" w:styleId="Tabelraster">
    <w:name w:val="Table Grid"/>
    <w:basedOn w:val="Standaardtabel"/>
    <w:uiPriority w:val="39"/>
    <w:rsid w:val="00D2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Finken | Tobas.nl</dc:creator>
  <cp:keywords/>
  <dc:description/>
  <cp:lastModifiedBy>Klacar, Almir</cp:lastModifiedBy>
  <cp:revision>11</cp:revision>
  <dcterms:created xsi:type="dcterms:W3CDTF">2025-11-28T12:20:00Z</dcterms:created>
  <dcterms:modified xsi:type="dcterms:W3CDTF">2025-12-01T09:57:00Z</dcterms:modified>
</cp:coreProperties>
</file>